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7A87" w14:textId="77777777" w:rsidR="00780B92" w:rsidRDefault="00973E45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3" w:name="_Hlk73444297"/>
      <w:bookmarkEnd w:id="0"/>
      <w:bookmarkEnd w:id="1"/>
      <w:bookmarkEnd w:id="2"/>
      <w:r w:rsidR="00780B92"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PON Apprendimento e Socialità –</w:t>
      </w:r>
    </w:p>
    <w:p w14:paraId="0B07AFA6" w14:textId="77777777" w:rsidR="00780B92" w:rsidRDefault="00780B92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zioni:</w:t>
      </w:r>
    </w:p>
    <w:p w14:paraId="085C4CA7" w14:textId="4AADDD18" w:rsidR="00780B92" w:rsidRDefault="00780B92" w:rsidP="00780B92">
      <w:pPr>
        <w:pStyle w:val="Corpotesto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780B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10.1.1A 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bookmarkStart w:id="4" w:name="_Hlk73441124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Promozione della persona umana nel contesto socio-territoriale” </w:t>
      </w:r>
      <w:bookmarkEnd w:id="4"/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G23D21001360001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;  </w:t>
      </w:r>
    </w:p>
    <w:p w14:paraId="57F569C6" w14:textId="77777777" w:rsidR="00780B92" w:rsidRDefault="00780B92" w:rsidP="00780B92">
      <w:pPr>
        <w:pStyle w:val="Corpotesto"/>
        <w:ind w:right="49"/>
        <w:jc w:val="both"/>
        <w:rPr>
          <w:rFonts w:ascii="Arial" w:hAnsi="Arial" w:cs="Arial"/>
          <w:sz w:val="24"/>
          <w:szCs w:val="24"/>
        </w:rPr>
      </w:pP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bookmarkStart w:id="5" w:name="_Hlk73441317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865DE3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”–</w:t>
      </w:r>
      <w:bookmarkEnd w:id="5"/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G23D21001370001</w:t>
      </w:r>
      <w:r w:rsidRPr="00865DE3">
        <w:rPr>
          <w:rFonts w:ascii="Arial" w:hAnsi="Arial" w:cs="Arial"/>
          <w:sz w:val="24"/>
          <w:szCs w:val="24"/>
        </w:rPr>
        <w:t>;</w:t>
      </w:r>
    </w:p>
    <w:bookmarkEnd w:id="3"/>
    <w:p w14:paraId="08FD060C" w14:textId="69A69A8A" w:rsidR="00780B92" w:rsidRDefault="00780B92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395FA494" w14:textId="77777777" w:rsidR="00780B92" w:rsidRDefault="00780B92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42CBDC64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21D2B535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400CAF50" w14:textId="0D84D07D" w:rsidR="00780B92" w:rsidRDefault="008D5B8D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F21E2">
        <w:rPr>
          <w:rFonts w:ascii="Arial" w:hAnsi="Arial" w:cs="Arial"/>
          <w:b/>
          <w:bCs/>
        </w:rPr>
        <w:t xml:space="preserve"> </w:t>
      </w:r>
      <w:r w:rsidR="00780B92"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PON Apprendimento e Socialità </w:t>
      </w:r>
    </w:p>
    <w:p w14:paraId="41AE6C39" w14:textId="77777777" w:rsidR="00780B92" w:rsidRDefault="00780B92" w:rsidP="00780B92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zioni:</w:t>
      </w:r>
    </w:p>
    <w:p w14:paraId="5B7AB094" w14:textId="77777777" w:rsidR="00780B92" w:rsidRDefault="00780B92" w:rsidP="00780B92">
      <w:pPr>
        <w:pStyle w:val="Corpotesto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780B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10.1.1A 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-“Promozione della persona umana nel contesto socio-territoriale”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G23D21001360001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 xml:space="preserve">;  </w:t>
      </w:r>
    </w:p>
    <w:p w14:paraId="0CD510DC" w14:textId="77777777" w:rsidR="00780B92" w:rsidRDefault="00780B92" w:rsidP="00780B92">
      <w:pPr>
        <w:pStyle w:val="Corpotesto"/>
        <w:ind w:right="49"/>
        <w:jc w:val="both"/>
        <w:rPr>
          <w:rFonts w:ascii="Arial" w:hAnsi="Arial" w:cs="Arial"/>
          <w:sz w:val="24"/>
          <w:szCs w:val="24"/>
        </w:rPr>
      </w:pPr>
      <w:r w:rsidRPr="00865D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865DE3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865DE3">
        <w:rPr>
          <w:rFonts w:ascii="Arial" w:hAnsi="Arial" w:cs="Arial"/>
          <w:i/>
          <w:iCs/>
          <w:color w:val="000000"/>
          <w:sz w:val="24"/>
          <w:szCs w:val="24"/>
        </w:rPr>
        <w:t>”– CUP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AB1BEF">
        <w:rPr>
          <w:rFonts w:ascii="Arial" w:hAnsi="Arial" w:cs="Arial"/>
          <w:i/>
          <w:iCs/>
          <w:color w:val="000000"/>
          <w:sz w:val="24"/>
          <w:szCs w:val="24"/>
        </w:rPr>
        <w:t>G23D21001370001</w:t>
      </w:r>
      <w:r w:rsidRPr="00865DE3">
        <w:rPr>
          <w:rFonts w:ascii="Arial" w:hAnsi="Arial" w:cs="Arial"/>
          <w:sz w:val="24"/>
          <w:szCs w:val="24"/>
        </w:rPr>
        <w:t>;</w:t>
      </w:r>
    </w:p>
    <w:p w14:paraId="2B7E73AB" w14:textId="64F47B65" w:rsidR="003265AD" w:rsidRDefault="003265A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2D28308D" w14:textId="27FDBDF6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</w:t>
      </w:r>
      <w:r w:rsidR="00780B92"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:</w:t>
      </w:r>
    </w:p>
    <w:p w14:paraId="79DB6B5C" w14:textId="1D12C6C7"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780B92">
        <w:rPr>
          <w:rFonts w:ascii="Arial" w:hAnsi="Arial" w:cs="Arial"/>
          <w:sz w:val="20"/>
          <w:szCs w:val="20"/>
        </w:rPr>
        <w:t>I benefici del movimento nella natura</w:t>
      </w:r>
    </w:p>
    <w:p w14:paraId="71B295F7" w14:textId="77777777"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14:paraId="2E81D38B" w14:textId="657B77BD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780B92" w:rsidRPr="00780B92">
        <w:rPr>
          <w:rFonts w:ascii="Helvetica" w:hAnsi="Helvetica" w:cs="Helvetica"/>
          <w:sz w:val="20"/>
          <w:szCs w:val="20"/>
        </w:rPr>
        <w:t>Educazione alle regole per una socialità inclusiva</w:t>
      </w:r>
    </w:p>
    <w:p w14:paraId="4CAD84F2" w14:textId="77777777" w:rsidR="00780B92" w:rsidRDefault="00780B92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14:paraId="3B78C89C" w14:textId="56B6DFDF" w:rsidR="00C765FC" w:rsidRDefault="000A4758" w:rsidP="00780B92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6" w:name="_Hlk73444788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6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780B92" w:rsidRPr="00780B92">
        <w:rPr>
          <w:rFonts w:ascii="Helvetica" w:hAnsi="Helvetica" w:cs="Corbel"/>
          <w:spacing w:val="-1"/>
          <w:sz w:val="20"/>
          <w:szCs w:val="20"/>
        </w:rPr>
        <w:t>Educazione ambientale, benessere della persona e promozione della socialità</w:t>
      </w:r>
    </w:p>
    <w:p w14:paraId="40B756E9" w14:textId="4067C6D8" w:rsidR="00D25ABD" w:rsidRDefault="00D25ABD" w:rsidP="00780B92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68441A04" w14:textId="7351F02A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7" w:name="_Hlk73444857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7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Educazione alla comunicazione attraverso il patrimonio artistico e</w:t>
      </w:r>
      <w:r>
        <w:rPr>
          <w:rFonts w:ascii="Helvetica" w:hAnsi="Helvetica" w:cs="Corbel"/>
          <w:spacing w:val="-1"/>
          <w:sz w:val="20"/>
          <w:szCs w:val="20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culturale</w:t>
      </w:r>
    </w:p>
    <w:p w14:paraId="2977808F" w14:textId="688BA6D1" w:rsidR="00C22535" w:rsidRDefault="00C22535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21A28642" w14:textId="77777777" w:rsidR="00C22535" w:rsidRDefault="00C22535" w:rsidP="00C2253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D25ABD">
        <w:rPr>
          <w:rFonts w:ascii="Helvetica" w:hAnsi="Helvetica" w:cs="Corbel"/>
          <w:spacing w:val="-1"/>
          <w:sz w:val="20"/>
          <w:szCs w:val="20"/>
        </w:rPr>
        <w:t>'Reading corner', uno spazio di lettura creativa</w:t>
      </w:r>
    </w:p>
    <w:p w14:paraId="1A96E89A" w14:textId="2A66120C" w:rsidR="00D25ABD" w:rsidRDefault="00D25ABD" w:rsidP="00C22535">
      <w:pPr>
        <w:pStyle w:val="TableParagraph"/>
        <w:kinsoku w:val="0"/>
        <w:overflowPunct w:val="0"/>
        <w:spacing w:line="292" w:lineRule="exact"/>
        <w:rPr>
          <w:rFonts w:ascii="Helvetica" w:hAnsi="Helvetica" w:cs="Corbel"/>
          <w:spacing w:val="-1"/>
          <w:sz w:val="20"/>
          <w:szCs w:val="20"/>
        </w:rPr>
      </w:pPr>
    </w:p>
    <w:p w14:paraId="28CF0F62" w14:textId="3D0D6903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8" w:name="_Hlk73444966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'Writing corner', uno spazio di scrittura creativa</w:t>
      </w:r>
    </w:p>
    <w:bookmarkEnd w:id="8"/>
    <w:p w14:paraId="14BD746E" w14:textId="4328572F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7DA57AE4" w14:textId="042F32E1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sz w:val="20"/>
          <w:szCs w:val="20"/>
        </w:rPr>
      </w:pPr>
      <w:bookmarkStart w:id="9" w:name="_Hlk73445195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bookmarkEnd w:id="9"/>
      <w:r w:rsidR="00C22535">
        <w:rPr>
          <w:rFonts w:ascii="Arial" w:hAnsi="Arial" w:cs="Arial"/>
          <w:sz w:val="20"/>
          <w:szCs w:val="20"/>
        </w:rPr>
        <w:t>Getting to know our town</w:t>
      </w:r>
    </w:p>
    <w:p w14:paraId="21BFA3C1" w14:textId="77777777" w:rsidR="00C22535" w:rsidRDefault="00C22535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38C75718" w14:textId="7012AA16" w:rsidR="00D25ABD" w:rsidRDefault="00D25ABD" w:rsidP="00C22535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C22535" w:rsidRPr="00C22535">
        <w:rPr>
          <w:rFonts w:ascii="Helvetica" w:hAnsi="Helvetica" w:cs="Corbel"/>
          <w:spacing w:val="-1"/>
          <w:sz w:val="20"/>
          <w:szCs w:val="20"/>
        </w:rPr>
        <w:t>Deutschlabor: “Spa? mit Musik, Film und Theater und am Schluss…Backkünste.”</w:t>
      </w:r>
    </w:p>
    <w:p w14:paraId="13AC77B7" w14:textId="6184A33B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09599B26" w14:textId="3F61FF61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C22535">
        <w:rPr>
          <w:rFonts w:ascii="Arial" w:hAnsi="Arial" w:cs="Arial"/>
          <w:sz w:val="20"/>
          <w:szCs w:val="20"/>
        </w:rPr>
        <w:t>Ricercando l’Arcobaleno e i modelli matematici</w:t>
      </w:r>
    </w:p>
    <w:p w14:paraId="3877081E" w14:textId="789B8CBA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03870A30" w14:textId="19FDBCA1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C22535">
        <w:rPr>
          <w:rFonts w:ascii="Arial" w:hAnsi="Arial" w:cs="Arial"/>
          <w:sz w:val="20"/>
          <w:szCs w:val="20"/>
        </w:rPr>
        <w:t>Electronics Laboratory Experiences</w:t>
      </w:r>
    </w:p>
    <w:p w14:paraId="0272C4FE" w14:textId="7FC657CB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1278B083" w14:textId="77F88C91" w:rsidR="00D25ABD" w:rsidRPr="00C22535" w:rsidRDefault="00C22535" w:rsidP="00C22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D25ABD"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D25AB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La magia della chimica nella vita quotidiana-Laboratory </w:t>
      </w:r>
      <w:r>
        <w:rPr>
          <w:rFonts w:ascii="Arial" w:hAnsi="Arial" w:cs="Arial"/>
          <w:sz w:val="20"/>
          <w:szCs w:val="20"/>
        </w:rPr>
        <w:t>Experiences in chemistry and microbiology</w:t>
      </w:r>
    </w:p>
    <w:p w14:paraId="555FED93" w14:textId="5935CBBF" w:rsidR="00D25ABD" w:rsidRDefault="00D25ABD" w:rsidP="00C22535">
      <w:pPr>
        <w:pStyle w:val="TableParagraph"/>
        <w:kinsoku w:val="0"/>
        <w:overflowPunct w:val="0"/>
        <w:spacing w:line="292" w:lineRule="exact"/>
        <w:rPr>
          <w:rFonts w:ascii="Helvetica" w:hAnsi="Helvetica" w:cs="Corbel"/>
          <w:spacing w:val="-1"/>
          <w:sz w:val="20"/>
          <w:szCs w:val="20"/>
        </w:rPr>
      </w:pPr>
    </w:p>
    <w:p w14:paraId="7FD64D34" w14:textId="1D06785D" w:rsidR="00D25ABD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C22535">
        <w:rPr>
          <w:rFonts w:ascii="Arial" w:hAnsi="Arial" w:cs="Arial"/>
          <w:sz w:val="20"/>
          <w:szCs w:val="20"/>
        </w:rPr>
        <w:t>Mechanical Workshop Experiences</w:t>
      </w:r>
    </w:p>
    <w:p w14:paraId="4B0D58BF" w14:textId="77777777" w:rsidR="00D25ABD" w:rsidRPr="00780B92" w:rsidRDefault="00D25ABD" w:rsidP="00D25AB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23B4E642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7BA281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F246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292CB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8CA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70E0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736E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62E7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4EC9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8613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B4AC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57D7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E2D0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605F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2FD7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60A7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032A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8B1B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584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BA09B4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C74C12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B70B6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3E07B5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C056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C249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7A7E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FEB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13A5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D231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C297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458C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2AB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85C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309E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3770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E8C8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6475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0D68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230A59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25E4E8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950EA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605328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52F7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E369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D560F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AA39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2722B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0FDE4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3E08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DAB8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EE218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C248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69E7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E46D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D5535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8E11C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F1F64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F738F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EE9D79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51C7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1D6ED72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403A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B23337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079D08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42317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26FD12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6B7D73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C7C06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2D307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A8570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81EE09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B3C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D37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FF6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F7D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C005F3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1BEB9C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51DD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0A5C9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2174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8585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694D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C942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0603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0C1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FEFD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5B22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5976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18C1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C7D0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9A87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3E39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3434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E99C4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EB4A55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91CFD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84449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B346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382A7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F22B98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C1D6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13535E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6B1A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E869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1F63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2B24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1878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D88E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D459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72B4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907C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F54B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70BC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0C49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7DF3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F44C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34EBF3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34FA415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34CBD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1FD1A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5FAE3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A9A202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1607B3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9B92D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005DF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5DE8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A9C2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A54D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8927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B608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626D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08B7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7007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D18F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8BC4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0031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37646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B786C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F317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9D166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62E8A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2F38CDD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68457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7E1A43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AD44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29B5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1733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26F2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13D4F4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CE0A80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181E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70580D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1AA0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9C72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E345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F19E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6607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46EB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D733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CE6F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8A5D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2DB0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19B0F0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0FAEA1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9D3E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F826A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2F0B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E927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A090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E533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E87B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E99F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A393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65FD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CAC3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B599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E017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EAFA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8E7C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51F1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0A9E6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4F49C61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071FE50C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DA2AC7D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14C01AE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28D5653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D99B40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C9BFC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771FAA8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14DEA43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3C4D8B7F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05ED5A9C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7DB9D37B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2E19362" w14:textId="77777777" w:rsidR="00C22535" w:rsidRDefault="00C22535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4658D3B" w14:textId="77777777" w:rsidR="00C22535" w:rsidRDefault="00C22535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5CF31A75" w14:textId="62DFF276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lastRenderedPageBreak/>
        <w:t>Dichiarazione di insussistenza di incompatibilità</w:t>
      </w:r>
    </w:p>
    <w:p w14:paraId="754ACF3F" w14:textId="7A6CF8F3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954CDC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51FD8E6F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074E1D8E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5AD09345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0EAEB13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ED2053D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3A1FE913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753D57AA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4D5905D3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6B414D3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433CF1FB" w14:textId="047BC8EB" w:rsidR="00A93CBD" w:rsidRPr="003D354F" w:rsidRDefault="00C22535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 w:rsidR="00DF7D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141BF55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0F9FC534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7F5D1103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306297FA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516D1D46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208DCE5" w14:textId="69B689EE" w:rsidR="00B1383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1AD65238" w14:textId="77777777" w:rsidR="00124FFA" w:rsidRPr="003D354F" w:rsidRDefault="00124FFA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90F2E90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42ACF">
        <w:rPr>
          <w:rFonts w:ascii="Arial" w:hAnsi="Arial" w:cs="Arial"/>
          <w:b/>
        </w:rPr>
      </w:r>
      <w:r w:rsidR="00D42ACF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2679F6F9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42ACF">
        <w:rPr>
          <w:rFonts w:ascii="Arial" w:hAnsi="Arial" w:cs="Arial"/>
          <w:b/>
        </w:rPr>
      </w:r>
      <w:r w:rsidR="00D42ACF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0046BD3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4A94E6D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5E327E18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521C3808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F9E7887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1D82A2EB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37B0DCF9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80B92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D8D8" w14:textId="77777777" w:rsidR="00D42ACF" w:rsidRDefault="00D42ACF" w:rsidP="000A1A17">
      <w:pPr>
        <w:spacing w:after="0" w:line="240" w:lineRule="auto"/>
      </w:pPr>
      <w:r>
        <w:separator/>
      </w:r>
    </w:p>
  </w:endnote>
  <w:endnote w:type="continuationSeparator" w:id="0">
    <w:p w14:paraId="3AB50E6E" w14:textId="77777777" w:rsidR="00D42ACF" w:rsidRDefault="00D42AC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FA13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265AD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8B63" w14:textId="77777777" w:rsidR="00D42ACF" w:rsidRDefault="00D42ACF" w:rsidP="000A1A17">
      <w:pPr>
        <w:spacing w:after="0" w:line="240" w:lineRule="auto"/>
      </w:pPr>
      <w:r>
        <w:separator/>
      </w:r>
    </w:p>
  </w:footnote>
  <w:footnote w:type="continuationSeparator" w:id="0">
    <w:p w14:paraId="4C1034EC" w14:textId="77777777" w:rsidR="00D42ACF" w:rsidRDefault="00D42AC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7BB7" w14:textId="77777777" w:rsidR="00BD74D7" w:rsidRDefault="00BD74D7">
    <w:pPr>
      <w:pStyle w:val="Intestazione"/>
    </w:pPr>
  </w:p>
  <w:p w14:paraId="4D6BF6D1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24FFA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0B92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50E16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54CDC"/>
    <w:rsid w:val="00973E45"/>
    <w:rsid w:val="009755FE"/>
    <w:rsid w:val="00982DE7"/>
    <w:rsid w:val="009836BD"/>
    <w:rsid w:val="009A4A98"/>
    <w:rsid w:val="009C3B41"/>
    <w:rsid w:val="009C3E08"/>
    <w:rsid w:val="009E670E"/>
    <w:rsid w:val="009F21E2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2535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5ABD"/>
    <w:rsid w:val="00D26688"/>
    <w:rsid w:val="00D34907"/>
    <w:rsid w:val="00D3751F"/>
    <w:rsid w:val="00D42AC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C8036"/>
  <w15:docId w15:val="{6934C4C3-959B-4EF3-A99A-A5563B9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4</cp:revision>
  <cp:lastPrinted>2019-02-04T21:40:00Z</cp:lastPrinted>
  <dcterms:created xsi:type="dcterms:W3CDTF">2021-06-01T11:33:00Z</dcterms:created>
  <dcterms:modified xsi:type="dcterms:W3CDTF">2021-06-08T09:49:00Z</dcterms:modified>
</cp:coreProperties>
</file>